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B6A" w:rsidRDefault="00EB6B6A" w:rsidP="00EB6B6A">
      <w:pPr>
        <w:jc w:val="center"/>
      </w:pPr>
      <w:r>
        <w:t>STC 5 DR3 – Actividade II</w:t>
      </w:r>
    </w:p>
    <w:p w:rsidR="00EB6B6A" w:rsidRDefault="00EB6B6A" w:rsidP="00EB6B6A">
      <w:pPr>
        <w:jc w:val="center"/>
      </w:pPr>
    </w:p>
    <w:p w:rsidR="00EB6B6A" w:rsidRDefault="00EB6B6A" w:rsidP="00EB6B6A">
      <w:r>
        <w:t>(1)</w:t>
      </w:r>
    </w:p>
    <w:p w:rsidR="00EB6B6A" w:rsidRDefault="00EB6B6A" w:rsidP="00EB6B6A">
      <w:pPr>
        <w:rPr>
          <w:b/>
          <w:sz w:val="28"/>
          <w:szCs w:val="28"/>
        </w:rPr>
      </w:pPr>
      <w:r>
        <w:tab/>
      </w:r>
      <w:r w:rsidR="00A50B02">
        <w:rPr>
          <w:b/>
          <w:sz w:val="28"/>
          <w:szCs w:val="28"/>
        </w:rPr>
        <w:t>SCORE</w:t>
      </w:r>
    </w:p>
    <w:p w:rsidR="00B825E4" w:rsidRDefault="00B825E4" w:rsidP="00EB6B6A">
      <w:pPr>
        <w:rPr>
          <w:b/>
          <w:sz w:val="28"/>
          <w:szCs w:val="28"/>
        </w:rPr>
      </w:pPr>
    </w:p>
    <w:p w:rsidR="00B825E4" w:rsidRPr="00A50B02" w:rsidRDefault="00B825E4" w:rsidP="00EB6B6A">
      <w:r w:rsidRPr="00A50B02">
        <w:t>(2)</w:t>
      </w:r>
    </w:p>
    <w:p w:rsidR="00C24374" w:rsidRPr="00A50B02" w:rsidRDefault="00B825E4" w:rsidP="00A50B02">
      <w:pPr>
        <w:pStyle w:val="NormalWeb"/>
        <w:shd w:val="clear" w:color="auto" w:fill="F8FCFF"/>
        <w:jc w:val="both"/>
        <w:rPr>
          <w:rFonts w:asciiTheme="minorHAnsi" w:hAnsiTheme="minorHAnsi" w:cstheme="minorHAnsi"/>
          <w:b/>
          <w:sz w:val="28"/>
          <w:szCs w:val="28"/>
        </w:rPr>
      </w:pPr>
      <w:r w:rsidRPr="00A50B02">
        <w:rPr>
          <w:rFonts w:asciiTheme="minorHAnsi" w:hAnsiTheme="minorHAnsi" w:cstheme="minorHAnsi"/>
          <w:b/>
          <w:sz w:val="28"/>
          <w:szCs w:val="28"/>
        </w:rPr>
        <w:tab/>
      </w:r>
      <w:r w:rsidR="00C24374" w:rsidRPr="00A50B02">
        <w:rPr>
          <w:rFonts w:asciiTheme="minorHAnsi" w:hAnsiTheme="minorHAnsi" w:cstheme="minorHAnsi"/>
          <w:b/>
          <w:sz w:val="28"/>
          <w:szCs w:val="28"/>
        </w:rPr>
        <w:t xml:space="preserve">Uma órbita </w:t>
      </w:r>
      <w:r w:rsidR="00C24374" w:rsidRPr="00A50B02">
        <w:rPr>
          <w:rFonts w:asciiTheme="minorHAnsi" w:hAnsiTheme="minorHAnsi" w:cstheme="minorHAnsi"/>
          <w:b/>
          <w:bCs/>
          <w:sz w:val="28"/>
          <w:szCs w:val="28"/>
        </w:rPr>
        <w:t>geoestacionária</w:t>
      </w:r>
      <w:r w:rsidR="00C24374" w:rsidRPr="00A50B02">
        <w:rPr>
          <w:rFonts w:asciiTheme="minorHAnsi" w:hAnsiTheme="minorHAnsi" w:cstheme="minorHAnsi"/>
          <w:b/>
          <w:sz w:val="28"/>
          <w:szCs w:val="28"/>
        </w:rPr>
        <w:t xml:space="preserve"> quando esta órbita é circular e se processa exactamente sobre o equador da Terra, nos pontos de latitude zero e a sua rotação acompanha exactamente a rotação da Terra.</w:t>
      </w:r>
    </w:p>
    <w:p w:rsidR="00C24374" w:rsidRPr="00A50B02" w:rsidRDefault="00C24374" w:rsidP="00A50B02">
      <w:pPr>
        <w:pStyle w:val="NormalWeb"/>
        <w:shd w:val="clear" w:color="auto" w:fill="F8FCFF"/>
        <w:ind w:firstLine="708"/>
        <w:jc w:val="both"/>
        <w:rPr>
          <w:rFonts w:asciiTheme="minorHAnsi" w:hAnsiTheme="minorHAnsi" w:cstheme="minorHAnsi"/>
          <w:b/>
          <w:sz w:val="28"/>
          <w:szCs w:val="28"/>
        </w:rPr>
      </w:pPr>
      <w:r w:rsidRPr="00A50B02">
        <w:rPr>
          <w:rFonts w:asciiTheme="minorHAnsi" w:hAnsiTheme="minorHAnsi" w:cstheme="minorHAnsi"/>
          <w:b/>
          <w:sz w:val="28"/>
          <w:szCs w:val="28"/>
        </w:rPr>
        <w:t xml:space="preserve">Um observador que estiver situado sobre a superfície, verá que um satélite pertencente a uma órbita geoestacionária, permanece </w:t>
      </w:r>
      <w:r w:rsidRPr="00A50B02">
        <w:rPr>
          <w:rFonts w:asciiTheme="minorHAnsi" w:hAnsiTheme="minorHAnsi" w:cstheme="minorHAnsi"/>
          <w:b/>
          <w:bCs/>
          <w:sz w:val="28"/>
          <w:szCs w:val="28"/>
        </w:rPr>
        <w:t>sempre na mesma posição</w:t>
      </w:r>
      <w:r w:rsidRPr="00A50B02">
        <w:rPr>
          <w:rFonts w:asciiTheme="minorHAnsi" w:hAnsiTheme="minorHAnsi" w:cstheme="minorHAnsi"/>
          <w:b/>
          <w:sz w:val="28"/>
          <w:szCs w:val="28"/>
        </w:rPr>
        <w:t>.</w:t>
      </w:r>
    </w:p>
    <w:p w:rsidR="00C24374" w:rsidRPr="00A50B02" w:rsidRDefault="00C24374" w:rsidP="00A50B02">
      <w:pPr>
        <w:pStyle w:val="NormalWeb"/>
        <w:shd w:val="clear" w:color="auto" w:fill="F8FCFF"/>
        <w:ind w:firstLine="708"/>
        <w:jc w:val="both"/>
        <w:rPr>
          <w:rFonts w:asciiTheme="minorHAnsi" w:hAnsiTheme="minorHAnsi" w:cstheme="minorHAnsi"/>
          <w:b/>
          <w:sz w:val="28"/>
          <w:szCs w:val="28"/>
        </w:rPr>
      </w:pPr>
      <w:r w:rsidRPr="00A50B02">
        <w:rPr>
          <w:rFonts w:asciiTheme="minorHAnsi" w:hAnsiTheme="minorHAnsi" w:cstheme="minorHAnsi"/>
          <w:b/>
          <w:sz w:val="28"/>
          <w:szCs w:val="28"/>
        </w:rPr>
        <w:t>São caso dos satélites artificiais de comunicações e de televisão que ficam em órbitas geoestacionárias a fim de permanecerem sempre sobre a mesma posição, aparente e desta forma sempre poder receber e transmitir dados para uma mesma região o tempo inteiro. Assim uma antena terrestre pode permanecer fixa apontando sempre uma dada direcção do céu, sem necessitar ser redireccionada periodicamente.</w:t>
      </w:r>
    </w:p>
    <w:p w:rsidR="00A50B02" w:rsidRPr="00A50B02" w:rsidRDefault="00C24374" w:rsidP="00A50B02">
      <w:pPr>
        <w:pStyle w:val="NormalWeb"/>
        <w:shd w:val="clear" w:color="auto" w:fill="F8FCFF"/>
        <w:ind w:firstLine="708"/>
        <w:jc w:val="both"/>
        <w:rPr>
          <w:rFonts w:asciiTheme="minorHAnsi" w:hAnsiTheme="minorHAnsi" w:cstheme="minorHAnsi"/>
          <w:b/>
          <w:sz w:val="28"/>
          <w:szCs w:val="28"/>
        </w:rPr>
      </w:pPr>
      <w:r w:rsidRPr="00A50B02">
        <w:rPr>
          <w:rFonts w:asciiTheme="minorHAnsi" w:hAnsiTheme="minorHAnsi" w:cstheme="minorHAnsi"/>
          <w:b/>
          <w:sz w:val="28"/>
          <w:szCs w:val="28"/>
        </w:rPr>
        <w:t xml:space="preserve">Para que um satélite permaneça sempre sobre um determinado ponto da superfície da Terra, ele deve orbitar sempre a uma </w:t>
      </w:r>
      <w:r w:rsidR="00A50B02" w:rsidRPr="00A50B02">
        <w:rPr>
          <w:rFonts w:asciiTheme="minorHAnsi" w:hAnsiTheme="minorHAnsi" w:cstheme="minorHAnsi"/>
          <w:b/>
          <w:sz w:val="28"/>
          <w:szCs w:val="28"/>
        </w:rPr>
        <w:t>distância</w:t>
      </w:r>
      <w:r w:rsidRPr="00A50B02">
        <w:rPr>
          <w:rFonts w:asciiTheme="minorHAnsi" w:hAnsiTheme="minorHAnsi" w:cstheme="minorHAnsi"/>
          <w:b/>
          <w:sz w:val="28"/>
          <w:szCs w:val="28"/>
        </w:rPr>
        <w:t xml:space="preserve"> fixa de </w:t>
      </w:r>
      <w:r w:rsidRPr="00A50B02">
        <w:rPr>
          <w:rFonts w:asciiTheme="minorHAnsi" w:hAnsiTheme="minorHAnsi" w:cstheme="minorHAnsi"/>
          <w:b/>
          <w:bCs/>
          <w:sz w:val="28"/>
          <w:szCs w:val="28"/>
        </w:rPr>
        <w:t>35.786 km</w:t>
      </w:r>
      <w:r w:rsidRPr="00A50B02">
        <w:rPr>
          <w:rFonts w:asciiTheme="minorHAnsi" w:hAnsiTheme="minorHAnsi" w:cstheme="minorHAnsi"/>
          <w:b/>
          <w:sz w:val="28"/>
          <w:szCs w:val="28"/>
        </w:rPr>
        <w:t xml:space="preserve"> acima do nível do mar</w:t>
      </w:r>
      <w:r w:rsidR="00A50B02" w:rsidRPr="00A50B02">
        <w:rPr>
          <w:rFonts w:asciiTheme="minorHAnsi" w:hAnsiTheme="minorHAnsi" w:cstheme="minorHAnsi"/>
          <w:b/>
          <w:sz w:val="28"/>
          <w:szCs w:val="28"/>
        </w:rPr>
        <w:t>, no plano do equador da Terra.</w:t>
      </w:r>
    </w:p>
    <w:p w:rsidR="00C24374" w:rsidRDefault="00C24374" w:rsidP="00A50B02">
      <w:pPr>
        <w:pStyle w:val="NormalWeb"/>
        <w:shd w:val="clear" w:color="auto" w:fill="F8FCFF"/>
        <w:ind w:firstLine="708"/>
        <w:jc w:val="both"/>
        <w:rPr>
          <w:rFonts w:asciiTheme="minorHAnsi" w:hAnsiTheme="minorHAnsi" w:cstheme="minorHAnsi"/>
          <w:b/>
          <w:sz w:val="28"/>
          <w:szCs w:val="28"/>
        </w:rPr>
      </w:pPr>
      <w:r w:rsidRPr="00A50B02">
        <w:rPr>
          <w:rFonts w:asciiTheme="minorHAnsi" w:hAnsiTheme="minorHAnsi" w:cstheme="minorHAnsi"/>
          <w:b/>
          <w:sz w:val="28"/>
          <w:szCs w:val="28"/>
        </w:rPr>
        <w:t>Isso independente da massa</w:t>
      </w:r>
      <w:r w:rsidR="00A50B02" w:rsidRPr="00A50B02">
        <w:rPr>
          <w:rFonts w:asciiTheme="minorHAnsi" w:hAnsiTheme="minorHAnsi" w:cstheme="minorHAnsi"/>
          <w:b/>
          <w:sz w:val="28"/>
          <w:szCs w:val="28"/>
        </w:rPr>
        <w:t xml:space="preserve"> (peso) do satélite!</w:t>
      </w:r>
      <w:r w:rsidRPr="00A50B02">
        <w:rPr>
          <w:rFonts w:asciiTheme="minorHAnsi" w:hAnsiTheme="minorHAnsi" w:cstheme="minorHAnsi"/>
          <w:b/>
          <w:sz w:val="28"/>
          <w:szCs w:val="28"/>
        </w:rPr>
        <w:t xml:space="preserve"> </w:t>
      </w:r>
    </w:p>
    <w:p w:rsidR="00A50B02" w:rsidRDefault="00A50B02" w:rsidP="00A50B02">
      <w:pPr>
        <w:pStyle w:val="NormalWeb"/>
        <w:shd w:val="clear" w:color="auto" w:fill="F8FCFF"/>
        <w:jc w:val="both"/>
        <w:rPr>
          <w:rFonts w:asciiTheme="minorHAnsi" w:hAnsiTheme="minorHAnsi" w:cstheme="minorHAnsi"/>
          <w:b/>
          <w:sz w:val="28"/>
          <w:szCs w:val="28"/>
        </w:rPr>
      </w:pPr>
    </w:p>
    <w:p w:rsidR="00A50B02" w:rsidRDefault="00A50B02" w:rsidP="00A50B02">
      <w:pPr>
        <w:pStyle w:val="NormalWeb"/>
        <w:shd w:val="clear" w:color="auto" w:fill="F8FCFF"/>
        <w:jc w:val="both"/>
        <w:rPr>
          <w:rFonts w:asciiTheme="minorHAnsi" w:hAnsiTheme="minorHAnsi" w:cstheme="minorHAnsi"/>
          <w:sz w:val="22"/>
          <w:szCs w:val="22"/>
        </w:rPr>
      </w:pPr>
      <w:r>
        <w:rPr>
          <w:rFonts w:asciiTheme="minorHAnsi" w:hAnsiTheme="minorHAnsi" w:cstheme="minorHAnsi"/>
          <w:sz w:val="22"/>
          <w:szCs w:val="22"/>
        </w:rPr>
        <w:t>(4</w:t>
      </w:r>
      <w:r w:rsidRPr="00A50B02">
        <w:rPr>
          <w:rFonts w:asciiTheme="minorHAnsi" w:hAnsiTheme="minorHAnsi" w:cstheme="minorHAnsi"/>
          <w:sz w:val="22"/>
          <w:szCs w:val="22"/>
        </w:rPr>
        <w:t>)</w:t>
      </w:r>
    </w:p>
    <w:p w:rsidR="00DA5390" w:rsidRDefault="00A50B02" w:rsidP="00A50B02">
      <w:pPr>
        <w:pStyle w:val="NormalWeb"/>
        <w:shd w:val="clear" w:color="auto" w:fill="F8FCFF"/>
        <w:ind w:firstLine="708"/>
        <w:jc w:val="both"/>
        <w:rPr>
          <w:rFonts w:asciiTheme="minorHAnsi" w:hAnsiTheme="minorHAnsi" w:cstheme="minorHAnsi"/>
          <w:b/>
          <w:sz w:val="28"/>
          <w:szCs w:val="28"/>
        </w:rPr>
      </w:pPr>
      <w:r w:rsidRPr="00A50B02">
        <w:rPr>
          <w:rFonts w:asciiTheme="minorHAnsi" w:hAnsiTheme="minorHAnsi" w:cstheme="minorHAnsi"/>
          <w:b/>
          <w:sz w:val="28"/>
          <w:szCs w:val="28"/>
        </w:rPr>
        <w:t>Telstar</w:t>
      </w:r>
    </w:p>
    <w:p w:rsidR="00DA5390" w:rsidRDefault="00DA5390">
      <w:pPr>
        <w:rPr>
          <w:rFonts w:eastAsia="Times New Roman" w:cstheme="minorHAnsi"/>
          <w:b/>
          <w:sz w:val="28"/>
          <w:szCs w:val="28"/>
          <w:lang w:eastAsia="pt-PT"/>
        </w:rPr>
      </w:pPr>
      <w:r>
        <w:rPr>
          <w:rFonts w:cstheme="minorHAnsi"/>
          <w:b/>
          <w:sz w:val="28"/>
          <w:szCs w:val="28"/>
        </w:rPr>
        <w:br w:type="page"/>
      </w:r>
    </w:p>
    <w:p w:rsidR="00A50B02" w:rsidRPr="00A50B02" w:rsidRDefault="00A50B02" w:rsidP="00A50B02">
      <w:pPr>
        <w:pStyle w:val="NormalWeb"/>
        <w:shd w:val="clear" w:color="auto" w:fill="F8FCFF"/>
        <w:ind w:firstLine="708"/>
        <w:jc w:val="both"/>
        <w:rPr>
          <w:rFonts w:asciiTheme="minorHAnsi" w:hAnsiTheme="minorHAnsi" w:cstheme="minorHAnsi"/>
          <w:b/>
          <w:sz w:val="28"/>
          <w:szCs w:val="28"/>
        </w:rPr>
      </w:pPr>
    </w:p>
    <w:p w:rsidR="00B825E4" w:rsidRPr="00A50B02" w:rsidRDefault="00A50B02" w:rsidP="00EB6B6A">
      <w:r w:rsidRPr="00A50B02">
        <w:t>(5)</w:t>
      </w:r>
    </w:p>
    <w:p w:rsidR="00EB7F7B" w:rsidRDefault="007266FF" w:rsidP="00EB7F7B">
      <w:pPr>
        <w:rPr>
          <w:b/>
          <w:sz w:val="28"/>
          <w:szCs w:val="28"/>
        </w:rPr>
      </w:pPr>
      <w:r>
        <w:tab/>
      </w:r>
      <w:r w:rsidRPr="00EB7F7B">
        <w:rPr>
          <w:b/>
          <w:sz w:val="28"/>
          <w:szCs w:val="28"/>
        </w:rPr>
        <w:t>Órbitas Polares são usadas para observar a superfície do</w:t>
      </w:r>
      <w:r w:rsidR="00EB7F7B" w:rsidRPr="00EB7F7B">
        <w:rPr>
          <w:b/>
          <w:sz w:val="28"/>
          <w:szCs w:val="28"/>
        </w:rPr>
        <w:t xml:space="preserve"> nosso planeta</w:t>
      </w:r>
      <w:r w:rsidR="00EB7F7B">
        <w:rPr>
          <w:b/>
          <w:sz w:val="28"/>
          <w:szCs w:val="28"/>
        </w:rPr>
        <w:t xml:space="preserve">. Pois </w:t>
      </w:r>
      <w:r w:rsidR="00DA5390">
        <w:rPr>
          <w:b/>
          <w:sz w:val="28"/>
          <w:szCs w:val="28"/>
        </w:rPr>
        <w:t>é</w:t>
      </w:r>
      <w:r w:rsidR="00EB7F7B">
        <w:rPr>
          <w:b/>
          <w:sz w:val="28"/>
          <w:szCs w:val="28"/>
        </w:rPr>
        <w:t xml:space="preserve"> um satélite em órbita polar que pode scannear a superfície da terra.</w:t>
      </w:r>
      <w:r w:rsidR="00EB7F7B" w:rsidRPr="00EB7F7B">
        <w:rPr>
          <w:b/>
          <w:sz w:val="28"/>
          <w:szCs w:val="28"/>
        </w:rPr>
        <w:t xml:space="preserve"> </w:t>
      </w:r>
      <w:r w:rsidR="00EB7F7B">
        <w:rPr>
          <w:b/>
          <w:sz w:val="28"/>
          <w:szCs w:val="28"/>
        </w:rPr>
        <w:t>Serve para a meteorologia…</w:t>
      </w:r>
    </w:p>
    <w:p w:rsidR="00DA5390" w:rsidRDefault="00DA5390" w:rsidP="00DE394D">
      <w:pPr>
        <w:ind w:firstLine="708"/>
        <w:rPr>
          <w:b/>
          <w:sz w:val="28"/>
          <w:szCs w:val="28"/>
        </w:rPr>
      </w:pPr>
      <w:r>
        <w:rPr>
          <w:b/>
          <w:sz w:val="28"/>
          <w:szCs w:val="28"/>
        </w:rPr>
        <w:t xml:space="preserve">O satélite em órbita elíptico tem um caminho oval, percorre uma parte da órbita próximo da terra, e a outra parte bastante afastado da terra </w:t>
      </w:r>
    </w:p>
    <w:p w:rsidR="00DE394D" w:rsidRDefault="00DE394D" w:rsidP="00EB7F7B">
      <w:r w:rsidRPr="00DE394D">
        <w:t>(6)</w:t>
      </w:r>
    </w:p>
    <w:p w:rsidR="008A3A01" w:rsidRPr="00885DFA" w:rsidRDefault="00DE394D" w:rsidP="008A3A01">
      <w:pPr>
        <w:pStyle w:val="Ttulo2"/>
        <w:spacing w:line="360" w:lineRule="atLeast"/>
        <w:jc w:val="both"/>
        <w:rPr>
          <w:rFonts w:asciiTheme="minorHAnsi" w:hAnsiTheme="minorHAnsi" w:cstheme="minorHAnsi"/>
          <w:i/>
          <w:color w:val="000000"/>
          <w:sz w:val="28"/>
          <w:szCs w:val="28"/>
        </w:rPr>
      </w:pPr>
      <w:r w:rsidRPr="00885DFA">
        <w:rPr>
          <w:rFonts w:asciiTheme="minorHAnsi" w:hAnsiTheme="minorHAnsi" w:cstheme="minorHAnsi"/>
          <w:i/>
          <w:sz w:val="28"/>
          <w:szCs w:val="28"/>
        </w:rPr>
        <w:tab/>
      </w:r>
      <w:r w:rsidR="008A3A01" w:rsidRPr="00885DFA">
        <w:rPr>
          <w:rFonts w:asciiTheme="minorHAnsi" w:hAnsiTheme="minorHAnsi" w:cstheme="minorHAnsi"/>
          <w:i/>
          <w:color w:val="000000"/>
          <w:sz w:val="28"/>
          <w:szCs w:val="28"/>
        </w:rPr>
        <w:t>Órbita polar</w:t>
      </w:r>
    </w:p>
    <w:p w:rsidR="008A3A01" w:rsidRPr="00885DFA" w:rsidRDefault="008A3A01" w:rsidP="008A3A01">
      <w:pPr>
        <w:pStyle w:val="NormalWeb"/>
        <w:spacing w:line="360" w:lineRule="atLeast"/>
        <w:ind w:firstLine="708"/>
        <w:jc w:val="both"/>
        <w:rPr>
          <w:rFonts w:asciiTheme="minorHAnsi" w:hAnsiTheme="minorHAnsi" w:cstheme="minorHAnsi"/>
          <w:b/>
          <w:i/>
          <w:color w:val="000000"/>
          <w:sz w:val="28"/>
          <w:szCs w:val="28"/>
        </w:rPr>
      </w:pPr>
      <w:r w:rsidRPr="00885DFA">
        <w:rPr>
          <w:rFonts w:asciiTheme="minorHAnsi" w:hAnsiTheme="minorHAnsi" w:cstheme="minorHAnsi"/>
          <w:b/>
          <w:i/>
          <w:color w:val="000000"/>
          <w:sz w:val="28"/>
          <w:szCs w:val="28"/>
        </w:rPr>
        <w:t xml:space="preserve">A </w:t>
      </w:r>
      <w:r w:rsidRPr="00885DFA">
        <w:rPr>
          <w:rFonts w:asciiTheme="minorHAnsi" w:hAnsiTheme="minorHAnsi" w:cstheme="minorHAnsi"/>
          <w:b/>
          <w:bCs/>
          <w:i/>
          <w:color w:val="000000"/>
          <w:sz w:val="28"/>
          <w:szCs w:val="28"/>
        </w:rPr>
        <w:t>órbita polar</w:t>
      </w:r>
      <w:r w:rsidRPr="00885DFA">
        <w:rPr>
          <w:rFonts w:asciiTheme="minorHAnsi" w:hAnsiTheme="minorHAnsi" w:cstheme="minorHAnsi"/>
          <w:b/>
          <w:i/>
          <w:color w:val="000000"/>
          <w:sz w:val="28"/>
          <w:szCs w:val="28"/>
        </w:rPr>
        <w:t xml:space="preserve"> é órbita em qual a satélite passagens acima ou quase acima de ambos pólos do corpo (geralmente um planeta tal como Terra, mas possivelmente um outro corpo tal como Sol) sendo orbitando em cada volta. Tem consequentemente inclinação (ou muito perto de) de 90 graus ao equador. Excepto no exemplo especial de um polar órbita geosynchronous, um satélite em uma órbita polar passará sobre o equador em um diferente longitude em cada uma de suas órbitas.</w:t>
      </w:r>
    </w:p>
    <w:p w:rsidR="008A3A01" w:rsidRPr="00885DFA" w:rsidRDefault="008A3A01" w:rsidP="008A3A01">
      <w:pPr>
        <w:pStyle w:val="NormalWeb"/>
        <w:spacing w:line="360" w:lineRule="atLeast"/>
        <w:ind w:firstLine="708"/>
        <w:jc w:val="both"/>
        <w:rPr>
          <w:rFonts w:asciiTheme="minorHAnsi" w:hAnsiTheme="minorHAnsi" w:cstheme="minorHAnsi"/>
          <w:b/>
          <w:i/>
          <w:color w:val="000000"/>
          <w:sz w:val="28"/>
          <w:szCs w:val="28"/>
        </w:rPr>
      </w:pPr>
      <w:r w:rsidRPr="00885DFA">
        <w:rPr>
          <w:rFonts w:asciiTheme="minorHAnsi" w:hAnsiTheme="minorHAnsi" w:cstheme="minorHAnsi"/>
          <w:b/>
          <w:i/>
          <w:color w:val="000000"/>
          <w:sz w:val="28"/>
          <w:szCs w:val="28"/>
        </w:rPr>
        <w:t>As órbitas polares são usadas frequentemente para terra traçar, observação da terra e satélites do reconhecimento, as well as algum satélites de tempo. A desvantagem a esta órbita é que no une ponto na superfície da terra pode ser detectado continuamente de um satélite em uma órbita polar.</w:t>
      </w:r>
    </w:p>
    <w:p w:rsidR="008A3A01" w:rsidRDefault="008A3A01" w:rsidP="008A3A01">
      <w:pPr>
        <w:pStyle w:val="NormalWeb"/>
        <w:spacing w:line="360" w:lineRule="atLeast"/>
        <w:ind w:firstLine="708"/>
        <w:jc w:val="both"/>
        <w:rPr>
          <w:rFonts w:asciiTheme="minorHAnsi" w:hAnsiTheme="minorHAnsi" w:cstheme="minorHAnsi"/>
          <w:b/>
          <w:i/>
          <w:color w:val="000000"/>
          <w:sz w:val="28"/>
          <w:szCs w:val="28"/>
        </w:rPr>
      </w:pPr>
      <w:r w:rsidRPr="00885DFA">
        <w:rPr>
          <w:rFonts w:asciiTheme="minorHAnsi" w:hAnsiTheme="minorHAnsi" w:cstheme="minorHAnsi"/>
          <w:b/>
          <w:i/>
          <w:color w:val="000000"/>
          <w:sz w:val="28"/>
          <w:szCs w:val="28"/>
        </w:rPr>
        <w:t>Um satélite pode pairar sobre uma área polar uma a parte grande do tempo, albeit em uma distância grande, usando um polar órbita altamente elíptica com seu apogeu acima dessa área.</w:t>
      </w:r>
    </w:p>
    <w:p w:rsidR="00885DFA" w:rsidRDefault="00B07B1C" w:rsidP="008A3A01">
      <w:pPr>
        <w:pStyle w:val="NormalWeb"/>
        <w:spacing w:line="360" w:lineRule="atLeast"/>
        <w:ind w:firstLine="708"/>
        <w:jc w:val="both"/>
        <w:rPr>
          <w:rFonts w:asciiTheme="minorHAnsi" w:hAnsiTheme="minorHAnsi" w:cstheme="minorHAnsi"/>
          <w:b/>
          <w:i/>
          <w:color w:val="000000"/>
          <w:sz w:val="20"/>
          <w:szCs w:val="20"/>
        </w:rPr>
      </w:pPr>
      <w:hyperlink r:id="rId4" w:history="1">
        <w:r w:rsidR="00885DFA" w:rsidRPr="00885DFA">
          <w:rPr>
            <w:rStyle w:val="Hyperlink"/>
            <w:rFonts w:asciiTheme="minorHAnsi" w:hAnsiTheme="minorHAnsi" w:cstheme="minorHAnsi"/>
            <w:b/>
            <w:i/>
            <w:sz w:val="20"/>
            <w:szCs w:val="20"/>
          </w:rPr>
          <w:t>http://www.worldlingo.com/ma/enwiki/pt/Polar_orbit</w:t>
        </w:r>
      </w:hyperlink>
    </w:p>
    <w:p w:rsidR="00885DFA" w:rsidRDefault="00885DFA" w:rsidP="00885DFA">
      <w:pPr>
        <w:pStyle w:val="NormalWeb"/>
        <w:spacing w:line="360" w:lineRule="atLeast"/>
        <w:ind w:firstLine="708"/>
        <w:jc w:val="right"/>
        <w:rPr>
          <w:rFonts w:asciiTheme="minorHAnsi" w:hAnsiTheme="minorHAnsi" w:cstheme="minorHAnsi"/>
          <w:b/>
          <w:i/>
          <w:color w:val="000000"/>
          <w:sz w:val="20"/>
          <w:szCs w:val="20"/>
        </w:rPr>
      </w:pPr>
    </w:p>
    <w:p w:rsidR="00885DFA" w:rsidRDefault="00885DFA" w:rsidP="00885DFA">
      <w:pPr>
        <w:pStyle w:val="NormalWeb"/>
        <w:spacing w:line="360" w:lineRule="atLeast"/>
        <w:ind w:firstLine="708"/>
        <w:jc w:val="right"/>
        <w:rPr>
          <w:rFonts w:asciiTheme="minorHAnsi" w:hAnsiTheme="minorHAnsi" w:cstheme="minorHAnsi"/>
          <w:b/>
          <w:i/>
          <w:color w:val="000000"/>
          <w:sz w:val="20"/>
          <w:szCs w:val="20"/>
        </w:rPr>
      </w:pPr>
    </w:p>
    <w:p w:rsidR="00DE394D" w:rsidRPr="00CB1ADE" w:rsidRDefault="00885DFA" w:rsidP="00CB1ADE">
      <w:pPr>
        <w:pStyle w:val="NormalWeb"/>
        <w:spacing w:line="360" w:lineRule="atLeast"/>
        <w:ind w:firstLine="708"/>
        <w:jc w:val="right"/>
        <w:rPr>
          <w:rFonts w:asciiTheme="minorHAnsi" w:hAnsiTheme="minorHAnsi" w:cstheme="minorHAnsi"/>
          <w:b/>
          <w:i/>
          <w:color w:val="000000"/>
          <w:sz w:val="20"/>
          <w:szCs w:val="20"/>
        </w:rPr>
      </w:pPr>
      <w:r>
        <w:rPr>
          <w:rFonts w:asciiTheme="minorHAnsi" w:hAnsiTheme="minorHAnsi" w:cstheme="minorHAnsi"/>
          <w:b/>
          <w:i/>
          <w:color w:val="000000"/>
          <w:sz w:val="20"/>
          <w:szCs w:val="20"/>
        </w:rPr>
        <w:t>Paulo Carreira</w:t>
      </w:r>
    </w:p>
    <w:sectPr w:rsidR="00DE394D" w:rsidRPr="00CB1ADE" w:rsidSect="0095732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6B6A"/>
    <w:rsid w:val="007266FF"/>
    <w:rsid w:val="00885DFA"/>
    <w:rsid w:val="008A3A01"/>
    <w:rsid w:val="0095732D"/>
    <w:rsid w:val="00A50B02"/>
    <w:rsid w:val="00A935B2"/>
    <w:rsid w:val="00B07B1C"/>
    <w:rsid w:val="00B81FCB"/>
    <w:rsid w:val="00B825E4"/>
    <w:rsid w:val="00C24374"/>
    <w:rsid w:val="00CB1ADE"/>
    <w:rsid w:val="00DA5390"/>
    <w:rsid w:val="00DE394D"/>
    <w:rsid w:val="00EB6B6A"/>
    <w:rsid w:val="00EB7F7B"/>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B6A"/>
  </w:style>
  <w:style w:type="paragraph" w:styleId="Ttulo2">
    <w:name w:val="heading 2"/>
    <w:basedOn w:val="Normal"/>
    <w:link w:val="Ttulo2Char"/>
    <w:uiPriority w:val="9"/>
    <w:qFormat/>
    <w:rsid w:val="008A3A01"/>
    <w:pPr>
      <w:spacing w:before="100" w:beforeAutospacing="1" w:after="100" w:afterAutospacing="1" w:line="240" w:lineRule="auto"/>
      <w:outlineLvl w:val="1"/>
    </w:pPr>
    <w:rPr>
      <w:rFonts w:ascii="Times New Roman" w:eastAsia="Times New Roman" w:hAnsi="Times New Roman" w:cs="Times New Roman"/>
      <w:b/>
      <w:bCs/>
      <w:sz w:val="36"/>
      <w:szCs w:val="36"/>
      <w:lang w:eastAsia="pt-PT"/>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C24374"/>
    <w:rPr>
      <w:color w:val="0000FF"/>
      <w:u w:val="single"/>
    </w:rPr>
  </w:style>
  <w:style w:type="paragraph" w:styleId="NormalWeb">
    <w:name w:val="Normal (Web)"/>
    <w:basedOn w:val="Normal"/>
    <w:uiPriority w:val="99"/>
    <w:unhideWhenUsed/>
    <w:rsid w:val="00C24374"/>
    <w:pPr>
      <w:spacing w:before="100" w:beforeAutospacing="1" w:after="100" w:afterAutospacing="1" w:line="240" w:lineRule="auto"/>
    </w:pPr>
    <w:rPr>
      <w:rFonts w:ascii="Times New Roman" w:eastAsia="Times New Roman" w:hAnsi="Times New Roman" w:cs="Times New Roman"/>
      <w:sz w:val="24"/>
      <w:szCs w:val="24"/>
      <w:lang w:eastAsia="pt-PT"/>
    </w:rPr>
  </w:style>
  <w:style w:type="character" w:customStyle="1" w:styleId="Ttulo2Char">
    <w:name w:val="Título 2 Char"/>
    <w:basedOn w:val="Fontepargpadro"/>
    <w:link w:val="Ttulo2"/>
    <w:uiPriority w:val="9"/>
    <w:rsid w:val="008A3A01"/>
    <w:rPr>
      <w:rFonts w:ascii="Times New Roman" w:eastAsia="Times New Roman" w:hAnsi="Times New Roman" w:cs="Times New Roman"/>
      <w:b/>
      <w:bCs/>
      <w:sz w:val="36"/>
      <w:szCs w:val="36"/>
      <w:lang w:eastAsia="pt-PT"/>
    </w:rPr>
  </w:style>
  <w:style w:type="character" w:styleId="HiperlinkVisitado">
    <w:name w:val="FollowedHyperlink"/>
    <w:basedOn w:val="Fontepargpadro"/>
    <w:uiPriority w:val="99"/>
    <w:semiHidden/>
    <w:unhideWhenUsed/>
    <w:rsid w:val="00CB1AD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75763113">
      <w:bodyDiv w:val="1"/>
      <w:marLeft w:val="0"/>
      <w:marRight w:val="0"/>
      <w:marTop w:val="0"/>
      <w:marBottom w:val="0"/>
      <w:divBdr>
        <w:top w:val="none" w:sz="0" w:space="0" w:color="auto"/>
        <w:left w:val="none" w:sz="0" w:space="0" w:color="auto"/>
        <w:bottom w:val="none" w:sz="0" w:space="0" w:color="auto"/>
        <w:right w:val="none" w:sz="0" w:space="0" w:color="auto"/>
      </w:divBdr>
      <w:divsChild>
        <w:div w:id="2058116255">
          <w:marLeft w:val="0"/>
          <w:marRight w:val="0"/>
          <w:marTop w:val="0"/>
          <w:marBottom w:val="0"/>
          <w:divBdr>
            <w:top w:val="none" w:sz="0" w:space="0" w:color="auto"/>
            <w:left w:val="none" w:sz="0" w:space="0" w:color="auto"/>
            <w:bottom w:val="none" w:sz="0" w:space="0" w:color="auto"/>
            <w:right w:val="none" w:sz="0" w:space="0" w:color="auto"/>
          </w:divBdr>
          <w:divsChild>
            <w:div w:id="926158101">
              <w:marLeft w:val="0"/>
              <w:marRight w:val="0"/>
              <w:marTop w:val="0"/>
              <w:marBottom w:val="0"/>
              <w:divBdr>
                <w:top w:val="none" w:sz="0" w:space="0" w:color="auto"/>
                <w:left w:val="none" w:sz="0" w:space="0" w:color="auto"/>
                <w:bottom w:val="none" w:sz="0" w:space="0" w:color="auto"/>
                <w:right w:val="none" w:sz="0" w:space="0" w:color="auto"/>
              </w:divBdr>
              <w:divsChild>
                <w:div w:id="1054084168">
                  <w:marLeft w:val="0"/>
                  <w:marRight w:val="0"/>
                  <w:marTop w:val="0"/>
                  <w:marBottom w:val="0"/>
                  <w:divBdr>
                    <w:top w:val="none" w:sz="0" w:space="0" w:color="auto"/>
                    <w:left w:val="none" w:sz="0" w:space="0" w:color="auto"/>
                    <w:bottom w:val="none" w:sz="0" w:space="0" w:color="auto"/>
                    <w:right w:val="none" w:sz="0" w:space="0" w:color="auto"/>
                  </w:divBdr>
                  <w:divsChild>
                    <w:div w:id="87871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orldlingo.com/ma/enwiki/pt/Polar_orbi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385</Words>
  <Characters>2079</Characters>
  <Application>Microsoft Office Word</Application>
  <DocSecurity>4</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EFA</dc:creator>
  <cp:lastModifiedBy>felix</cp:lastModifiedBy>
  <cp:revision>2</cp:revision>
  <dcterms:created xsi:type="dcterms:W3CDTF">2010-10-16T19:03:00Z</dcterms:created>
  <dcterms:modified xsi:type="dcterms:W3CDTF">2010-10-16T19:03:00Z</dcterms:modified>
</cp:coreProperties>
</file>